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CEC3" w14:textId="204C3378" w:rsidR="00AF00BE" w:rsidRDefault="002E2137" w:rsidP="00AF00BE">
      <w:pPr>
        <w:jc w:val="center"/>
        <w:rPr>
          <w:b/>
          <w:sz w:val="16"/>
          <w:szCs w:val="16"/>
        </w:rPr>
      </w:pPr>
      <w:r>
        <w:rPr>
          <w:rFonts w:ascii="Arial" w:hAnsi="Arial" w:cs="Arial"/>
          <w:b/>
          <w:noProof/>
          <w:snapToGrid/>
          <w:sz w:val="16"/>
          <w:szCs w:val="16"/>
          <w:lang w:val="en-US"/>
        </w:rPr>
        <w:drawing>
          <wp:inline distT="0" distB="0" distL="0" distR="0" wp14:anchorId="0ACB49AF" wp14:editId="1D27F0C3">
            <wp:extent cx="2819400" cy="962025"/>
            <wp:effectExtent l="0" t="0" r="0" b="0"/>
            <wp:docPr id="1" name="Picture 2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CB62E" w14:textId="77777777" w:rsidR="00AF00BE" w:rsidRDefault="00AF00BE" w:rsidP="00AF00BE">
      <w:pPr>
        <w:widowControl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This Programme is funded by the European Union </w:t>
      </w:r>
    </w:p>
    <w:p w14:paraId="5905C40C" w14:textId="77777777" w:rsidR="00AF00BE" w:rsidRDefault="00AF00BE" w:rsidP="00AF00BE">
      <w:pPr>
        <w:spacing w:after="360"/>
        <w:jc w:val="center"/>
        <w:rPr>
          <w:b/>
          <w:sz w:val="28"/>
          <w:szCs w:val="28"/>
        </w:rPr>
      </w:pPr>
    </w:p>
    <w:p w14:paraId="4D3EF4AF" w14:textId="77777777" w:rsidR="00AF00BE" w:rsidRDefault="00AF00BE" w:rsidP="00AF00B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Local publication for Call for Proposals</w:t>
      </w:r>
    </w:p>
    <w:p w14:paraId="033DCA86" w14:textId="77777777" w:rsidR="00AF00BE" w:rsidRDefault="00AF00BE" w:rsidP="00AF00BE">
      <w:pPr>
        <w:spacing w:after="0"/>
        <w:jc w:val="center"/>
        <w:rPr>
          <w:b/>
          <w:sz w:val="28"/>
          <w:szCs w:val="28"/>
        </w:rPr>
      </w:pPr>
    </w:p>
    <w:p w14:paraId="33EC4B39" w14:textId="6BBDB819" w:rsidR="00AF00BE" w:rsidRDefault="00AF00BE" w:rsidP="00AF00BE">
      <w:pPr>
        <w:widowControl/>
        <w:spacing w:before="120" w:after="0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Town Twinning between Turkey and EU</w:t>
      </w:r>
      <w:r w:rsidR="00A30E0E">
        <w:rPr>
          <w:sz w:val="32"/>
          <w:szCs w:val="32"/>
        </w:rPr>
        <w:t>-</w:t>
      </w:r>
      <w:r>
        <w:rPr>
          <w:sz w:val="32"/>
          <w:szCs w:val="32"/>
        </w:rPr>
        <w:t>II (Twinning for a Green Future) Grant Scheme (TTGS-II)</w:t>
      </w:r>
    </w:p>
    <w:p w14:paraId="0B0E9B75" w14:textId="77777777" w:rsidR="00AF00BE" w:rsidRDefault="00AF00BE" w:rsidP="00AF00BE">
      <w:pPr>
        <w:widowControl/>
        <w:spacing w:before="120" w:after="0"/>
        <w:jc w:val="center"/>
        <w:outlineLvl w:val="0"/>
        <w:rPr>
          <w:sz w:val="32"/>
          <w:szCs w:val="32"/>
        </w:rPr>
      </w:pPr>
    </w:p>
    <w:p w14:paraId="4A6E9180" w14:textId="3A1C4C54" w:rsidR="00AF00BE" w:rsidRDefault="00AF00BE" w:rsidP="00AF00BE">
      <w:pPr>
        <w:spacing w:before="120" w:after="24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TR2020/DG/01/A2-01</w:t>
      </w:r>
    </w:p>
    <w:p w14:paraId="0ED0A59B" w14:textId="653E4089" w:rsidR="00AF00BE" w:rsidRDefault="002D5E6E" w:rsidP="00AF00BE">
      <w:pPr>
        <w:spacing w:before="120" w:after="240"/>
        <w:jc w:val="center"/>
        <w:rPr>
          <w:b/>
          <w:bCs/>
          <w:sz w:val="28"/>
          <w:szCs w:val="28"/>
          <w:lang w:val="en-US"/>
        </w:rPr>
      </w:pPr>
      <w:proofErr w:type="spellStart"/>
      <w:r w:rsidRPr="000047C4">
        <w:rPr>
          <w:b/>
          <w:bCs/>
          <w:sz w:val="28"/>
          <w:szCs w:val="28"/>
          <w:lang w:val="en-US"/>
        </w:rPr>
        <w:t>EuropeAid</w:t>
      </w:r>
      <w:proofErr w:type="spellEnd"/>
      <w:r w:rsidRPr="00747A62">
        <w:rPr>
          <w:b/>
          <w:bCs/>
          <w:sz w:val="28"/>
          <w:szCs w:val="28"/>
          <w:lang w:val="en-US"/>
        </w:rPr>
        <w:t>/</w:t>
      </w:r>
      <w:r>
        <w:rPr>
          <w:b/>
          <w:sz w:val="28"/>
          <w:szCs w:val="28"/>
        </w:rPr>
        <w:t>173144</w:t>
      </w:r>
      <w:r w:rsidRPr="00747A62">
        <w:rPr>
          <w:b/>
          <w:bCs/>
          <w:sz w:val="28"/>
          <w:szCs w:val="28"/>
          <w:lang w:val="en-US"/>
        </w:rPr>
        <w:t>/</w:t>
      </w:r>
      <w:r>
        <w:rPr>
          <w:b/>
          <w:bCs/>
          <w:sz w:val="28"/>
          <w:szCs w:val="28"/>
          <w:lang w:val="en-US"/>
        </w:rPr>
        <w:t>ID/ACT/TR</w:t>
      </w:r>
    </w:p>
    <w:p w14:paraId="756DF76F" w14:textId="2FA5FDF0" w:rsidR="00AF00BE" w:rsidRDefault="00AF00BE" w:rsidP="00AF00BE">
      <w:pPr>
        <w:spacing w:before="120" w:after="0"/>
        <w:jc w:val="both"/>
        <w:rPr>
          <w:szCs w:val="22"/>
        </w:rPr>
      </w:pPr>
      <w:r>
        <w:rPr>
          <w:szCs w:val="22"/>
        </w:rPr>
        <w:t xml:space="preserve">The Central Finance and Contracts Unit on behalf of the Republic of Turkey is seeking proposals to be implemented in Turkey with financial assistance from the </w:t>
      </w:r>
      <w:r w:rsidR="003B1D12">
        <w:rPr>
          <w:szCs w:val="22"/>
        </w:rPr>
        <w:t>Annual Action Programme for Turkey for the year 2020 under the Instrument for Pre-accession</w:t>
      </w:r>
      <w:r>
        <w:rPr>
          <w:szCs w:val="22"/>
        </w:rPr>
        <w:t xml:space="preserve"> Assistance-II (IPA II). </w:t>
      </w:r>
    </w:p>
    <w:p w14:paraId="16BA4C25" w14:textId="0E0B9DA2" w:rsidR="00AF00BE" w:rsidRDefault="00AF00BE" w:rsidP="00AF00BE">
      <w:pPr>
        <w:spacing w:before="120" w:after="0"/>
        <w:jc w:val="both"/>
        <w:rPr>
          <w:szCs w:val="22"/>
        </w:rPr>
      </w:pPr>
      <w:r w:rsidRPr="00811AA8">
        <w:rPr>
          <w:szCs w:val="24"/>
        </w:rPr>
        <w:t>The call for proposals aims to</w:t>
      </w:r>
      <w:r w:rsidRPr="003134E3">
        <w:rPr>
          <w:szCs w:val="24"/>
        </w:rPr>
        <w:t xml:space="preserve"> create sustainable structures for stimulating exchange between local administrations in Turkey and local authorities in EU Member States in areas relevant to </w:t>
      </w:r>
      <w:r w:rsidR="00F464FA">
        <w:rPr>
          <w:szCs w:val="24"/>
        </w:rPr>
        <w:t>climate and environment oriented</w:t>
      </w:r>
      <w:r w:rsidRPr="003134E3">
        <w:rPr>
          <w:szCs w:val="24"/>
        </w:rPr>
        <w:t xml:space="preserve"> actions.</w:t>
      </w:r>
    </w:p>
    <w:p w14:paraId="0407F3CC" w14:textId="633B80C6" w:rsidR="00AF00BE" w:rsidRDefault="00AF00BE" w:rsidP="00AF00BE">
      <w:pPr>
        <w:widowControl/>
        <w:spacing w:before="120" w:after="0"/>
        <w:jc w:val="both"/>
        <w:rPr>
          <w:color w:val="0000FF"/>
          <w:szCs w:val="22"/>
          <w:u w:val="single"/>
          <w:lang w:val="en-US"/>
        </w:rPr>
      </w:pPr>
      <w:r>
        <w:rPr>
          <w:szCs w:val="22"/>
          <w:lang w:val="en-US"/>
        </w:rPr>
        <w:t xml:space="preserve">The full guidelines for grant applicants are available for consultation on the following internet sites: </w:t>
      </w:r>
      <w:hyperlink r:id="rId9" w:history="1">
        <w:r w:rsidRPr="00F07327">
          <w:rPr>
            <w:rStyle w:val="Hyperlink"/>
            <w:szCs w:val="22"/>
            <w:lang w:val="en-US"/>
          </w:rPr>
          <w:t>https://webgate.ec.europa.eu/europeaid/online-services/index.cfm?do=publi.welcome</w:t>
        </w:r>
      </w:hyperlink>
      <w:r>
        <w:rPr>
          <w:sz w:val="22"/>
          <w:szCs w:val="22"/>
          <w:lang w:val="en-US"/>
        </w:rPr>
        <w:t xml:space="preserve">, </w:t>
      </w:r>
      <w:hyperlink r:id="rId10" w:history="1">
        <w:r>
          <w:rPr>
            <w:rStyle w:val="Hyperlink"/>
            <w:szCs w:val="22"/>
            <w:lang w:val="en-US"/>
          </w:rPr>
          <w:t>http://www.cfcu.gov.tr</w:t>
        </w:r>
      </w:hyperlink>
      <w:r w:rsidR="00585011">
        <w:rPr>
          <w:sz w:val="22"/>
          <w:szCs w:val="22"/>
          <w:lang w:val="en-US"/>
        </w:rPr>
        <w:t xml:space="preserve">, </w:t>
      </w:r>
      <w:hyperlink r:id="rId11" w:history="1">
        <w:r w:rsidR="00585011" w:rsidRPr="00305C42">
          <w:rPr>
            <w:rStyle w:val="Hyperlink"/>
            <w:sz w:val="22"/>
            <w:szCs w:val="22"/>
            <w:lang w:val="en-US"/>
          </w:rPr>
          <w:t>https://www.tbb.gov.tr</w:t>
        </w:r>
      </w:hyperlink>
      <w:r w:rsidR="00585011">
        <w:rPr>
          <w:sz w:val="22"/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and </w:t>
      </w:r>
      <w:hyperlink r:id="rId12" w:history="1">
        <w:r>
          <w:rPr>
            <w:rStyle w:val="Hyperlink"/>
            <w:szCs w:val="22"/>
            <w:lang w:val="en-US"/>
          </w:rPr>
          <w:t>http://www.ab.gov.tr</w:t>
        </w:r>
      </w:hyperlink>
      <w:r>
        <w:rPr>
          <w:color w:val="0000FF"/>
          <w:szCs w:val="22"/>
          <w:u w:val="single"/>
          <w:lang w:val="en-US"/>
        </w:rPr>
        <w:t>.</w:t>
      </w:r>
    </w:p>
    <w:p w14:paraId="4020901B" w14:textId="1AD0A76A" w:rsidR="00AF00BE" w:rsidRDefault="00AF00BE" w:rsidP="00AF00BE">
      <w:pPr>
        <w:spacing w:before="120" w:after="0"/>
        <w:jc w:val="both"/>
        <w:rPr>
          <w:szCs w:val="22"/>
        </w:rPr>
      </w:pPr>
      <w:r>
        <w:rPr>
          <w:szCs w:val="22"/>
        </w:rPr>
        <w:t xml:space="preserve">The deadline for submission of proposals is </w:t>
      </w:r>
      <w:r w:rsidR="0027491D">
        <w:rPr>
          <w:b/>
          <w:szCs w:val="22"/>
        </w:rPr>
        <w:t>01</w:t>
      </w:r>
      <w:r w:rsidR="007F1476">
        <w:rPr>
          <w:b/>
          <w:szCs w:val="22"/>
        </w:rPr>
        <w:t>.</w:t>
      </w:r>
      <w:r w:rsidR="002D5E6E">
        <w:rPr>
          <w:b/>
          <w:szCs w:val="22"/>
        </w:rPr>
        <w:t>0</w:t>
      </w:r>
      <w:r w:rsidR="0027491D">
        <w:rPr>
          <w:b/>
          <w:szCs w:val="22"/>
        </w:rPr>
        <w:t>3</w:t>
      </w:r>
      <w:bookmarkStart w:id="0" w:name="_GoBack"/>
      <w:bookmarkEnd w:id="0"/>
      <w:r w:rsidR="007F1476">
        <w:rPr>
          <w:b/>
          <w:szCs w:val="22"/>
        </w:rPr>
        <w:t>.202</w:t>
      </w:r>
      <w:r w:rsidR="002D5E6E">
        <w:rPr>
          <w:b/>
          <w:szCs w:val="22"/>
        </w:rPr>
        <w:t>2</w:t>
      </w:r>
      <w:r>
        <w:rPr>
          <w:b/>
          <w:szCs w:val="22"/>
        </w:rPr>
        <w:t xml:space="preserve"> </w:t>
      </w:r>
      <w:r>
        <w:rPr>
          <w:b/>
          <w:szCs w:val="22"/>
          <w:lang w:val="en-US"/>
        </w:rPr>
        <w:t xml:space="preserve">at 17:00 </w:t>
      </w:r>
      <w:proofErr w:type="spellStart"/>
      <w:r>
        <w:rPr>
          <w:b/>
          <w:szCs w:val="22"/>
          <w:lang w:val="en-US"/>
        </w:rPr>
        <w:t>hrs</w:t>
      </w:r>
      <w:proofErr w:type="spellEnd"/>
      <w:r>
        <w:rPr>
          <w:b/>
          <w:szCs w:val="22"/>
          <w:lang w:val="en-US"/>
        </w:rPr>
        <w:t xml:space="preserve"> </w:t>
      </w:r>
      <w:r>
        <w:rPr>
          <w:szCs w:val="22"/>
          <w:lang w:val="en-US"/>
        </w:rPr>
        <w:t>(local time).</w:t>
      </w:r>
      <w:r>
        <w:rPr>
          <w:szCs w:val="22"/>
        </w:rPr>
        <w:t xml:space="preserve"> </w:t>
      </w:r>
    </w:p>
    <w:p w14:paraId="3C454216" w14:textId="7AF07278" w:rsidR="00AF00BE" w:rsidRPr="00893CE3" w:rsidRDefault="00AF00BE" w:rsidP="00AF00BE">
      <w:pPr>
        <w:spacing w:before="120" w:after="0"/>
        <w:jc w:val="both"/>
        <w:rPr>
          <w:szCs w:val="22"/>
          <w:lang w:val="en-US"/>
        </w:rPr>
      </w:pPr>
      <w:r>
        <w:rPr>
          <w:szCs w:val="22"/>
        </w:rPr>
        <w:t xml:space="preserve">An information meeting(s) on this call for proposals will be held. For the exact date(s) and location(s) of the information meeting(s), please follow the CFCU website at </w:t>
      </w:r>
      <w:hyperlink r:id="rId13" w:history="1">
        <w:r>
          <w:rPr>
            <w:rStyle w:val="Hyperlink"/>
            <w:szCs w:val="22"/>
            <w:lang w:val="en-US"/>
          </w:rPr>
          <w:t>http://www.cfcu.gov.tr</w:t>
        </w:r>
      </w:hyperlink>
      <w:r w:rsidR="00585011">
        <w:rPr>
          <w:szCs w:val="22"/>
        </w:rPr>
        <w:t xml:space="preserve">, Union of Municipalities of Turkey website at </w:t>
      </w:r>
      <w:hyperlink r:id="rId14" w:history="1">
        <w:r w:rsidR="00585011" w:rsidRPr="00305C42">
          <w:rPr>
            <w:rStyle w:val="Hyperlink"/>
          </w:rPr>
          <w:t>https://www.tbb.gov.tr</w:t>
        </w:r>
      </w:hyperlink>
      <w:r w:rsidR="00585011">
        <w:t xml:space="preserve"> </w:t>
      </w:r>
      <w:r>
        <w:rPr>
          <w:szCs w:val="22"/>
        </w:rPr>
        <w:t xml:space="preserve">and </w:t>
      </w:r>
      <w:r>
        <w:t xml:space="preserve">the </w:t>
      </w:r>
      <w:r>
        <w:rPr>
          <w:rFonts w:eastAsia="Arial"/>
          <w:snapToGrid/>
          <w:kern w:val="1"/>
          <w:szCs w:val="22"/>
          <w:lang w:eastAsia="ar-SA"/>
        </w:rPr>
        <w:t>Directorate for EU Affairs of the Ministry of Foreign Affairs</w:t>
      </w:r>
      <w:r w:rsidRPr="00FF0E95" w:rsidDel="002F7005">
        <w:t xml:space="preserve"> </w:t>
      </w:r>
      <w:r>
        <w:t xml:space="preserve">website </w:t>
      </w:r>
      <w:r w:rsidRPr="00FF0E95">
        <w:t xml:space="preserve">at </w:t>
      </w:r>
      <w:hyperlink r:id="rId15" w:history="1">
        <w:r w:rsidRPr="009F2376">
          <w:rPr>
            <w:rStyle w:val="Hyperlink"/>
          </w:rPr>
          <w:t>http://www.ab.gov.tr</w:t>
        </w:r>
      </w:hyperlink>
      <w:r>
        <w:rPr>
          <w:szCs w:val="22"/>
        </w:rPr>
        <w:t>.</w:t>
      </w:r>
    </w:p>
    <w:p w14:paraId="48051D82" w14:textId="77777777" w:rsidR="00AF00BE" w:rsidRDefault="00AF00BE" w:rsidP="00AF00BE">
      <w:pPr>
        <w:spacing w:before="120" w:after="0"/>
        <w:jc w:val="both"/>
        <w:rPr>
          <w:szCs w:val="22"/>
        </w:rPr>
      </w:pPr>
    </w:p>
    <w:p w14:paraId="0749E410" w14:textId="77777777" w:rsidR="00AF00BE" w:rsidRPr="00BD20BA" w:rsidRDefault="00AF00BE" w:rsidP="00AF00BE"/>
    <w:p w14:paraId="3B856743" w14:textId="66669D96" w:rsidR="00161D3A" w:rsidRPr="00AF00BE" w:rsidRDefault="00161D3A" w:rsidP="00AF00BE"/>
    <w:sectPr w:rsidR="00161D3A" w:rsidRPr="00AF00BE" w:rsidSect="002D316D">
      <w:headerReference w:type="default" r:id="rId16"/>
      <w:footerReference w:type="default" r:id="rId17"/>
      <w:pgSz w:w="12240" w:h="15840"/>
      <w:pgMar w:top="851" w:right="1440" w:bottom="1440" w:left="1440" w:header="851" w:footer="6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27723" w14:textId="77777777" w:rsidR="00D26C76" w:rsidRPr="006937E9" w:rsidRDefault="00D26C76">
      <w:r w:rsidRPr="006937E9">
        <w:separator/>
      </w:r>
    </w:p>
  </w:endnote>
  <w:endnote w:type="continuationSeparator" w:id="0">
    <w:p w14:paraId="564619DD" w14:textId="77777777" w:rsidR="00D26C76" w:rsidRPr="006937E9" w:rsidRDefault="00D26C76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9762" w14:textId="70BCC2F3" w:rsidR="002D316D" w:rsidRPr="006937E9" w:rsidRDefault="0076002B" w:rsidP="00F71533">
    <w:pPr>
      <w:pStyle w:val="Footer"/>
      <w:tabs>
        <w:tab w:val="clear" w:pos="4320"/>
        <w:tab w:val="clear" w:pos="8640"/>
        <w:tab w:val="right" w:pos="9356"/>
        <w:tab w:val="right" w:pos="13892"/>
      </w:tabs>
      <w:spacing w:before="120" w:after="0"/>
      <w:rPr>
        <w:rStyle w:val="PageNumber"/>
        <w:sz w:val="18"/>
        <w:szCs w:val="18"/>
      </w:rPr>
    </w:pPr>
    <w:r>
      <w:rPr>
        <w:b/>
        <w:sz w:val="18"/>
      </w:rPr>
      <w:t>August</w:t>
    </w:r>
    <w:r w:rsidR="00344894">
      <w:rPr>
        <w:b/>
        <w:sz w:val="18"/>
      </w:rPr>
      <w:t xml:space="preserve"> 20</w:t>
    </w:r>
    <w:r>
      <w:rPr>
        <w:b/>
        <w:sz w:val="18"/>
      </w:rPr>
      <w:t>20</w:t>
    </w:r>
    <w:r w:rsidR="002D316D" w:rsidRPr="006937E9">
      <w:rPr>
        <w:b/>
        <w:sz w:val="18"/>
        <w:szCs w:val="18"/>
      </w:rPr>
      <w:tab/>
    </w:r>
    <w:r w:rsidR="002D316D" w:rsidRPr="006937E9">
      <w:rPr>
        <w:rStyle w:val="PageNumber"/>
        <w:sz w:val="18"/>
        <w:szCs w:val="18"/>
      </w:rPr>
      <w:t xml:space="preserve">Page </w:t>
    </w:r>
    <w:r w:rsidR="002D316D" w:rsidRPr="006937E9">
      <w:rPr>
        <w:rStyle w:val="PageNumber"/>
        <w:sz w:val="18"/>
        <w:szCs w:val="18"/>
      </w:rPr>
      <w:fldChar w:fldCharType="begin"/>
    </w:r>
    <w:r w:rsidR="002D316D" w:rsidRPr="006937E9">
      <w:rPr>
        <w:rStyle w:val="PageNumber"/>
        <w:sz w:val="18"/>
        <w:szCs w:val="18"/>
      </w:rPr>
      <w:instrText xml:space="preserve"> PAGE </w:instrText>
    </w:r>
    <w:r w:rsidR="002D316D" w:rsidRPr="006937E9">
      <w:rPr>
        <w:rStyle w:val="PageNumber"/>
        <w:sz w:val="18"/>
        <w:szCs w:val="18"/>
      </w:rPr>
      <w:fldChar w:fldCharType="separate"/>
    </w:r>
    <w:r w:rsidR="0027491D">
      <w:rPr>
        <w:rStyle w:val="PageNumber"/>
        <w:noProof/>
        <w:sz w:val="18"/>
        <w:szCs w:val="18"/>
      </w:rPr>
      <w:t>1</w:t>
    </w:r>
    <w:r w:rsidR="002D316D" w:rsidRPr="006937E9">
      <w:rPr>
        <w:rStyle w:val="PageNumber"/>
        <w:sz w:val="18"/>
        <w:szCs w:val="18"/>
      </w:rPr>
      <w:fldChar w:fldCharType="end"/>
    </w:r>
    <w:r w:rsidR="002D316D" w:rsidRPr="006937E9">
      <w:rPr>
        <w:rStyle w:val="PageNumber"/>
        <w:sz w:val="18"/>
        <w:szCs w:val="18"/>
      </w:rPr>
      <w:t xml:space="preserve"> of </w:t>
    </w:r>
    <w:r w:rsidR="002D316D" w:rsidRPr="006937E9">
      <w:rPr>
        <w:rStyle w:val="PageNumber"/>
        <w:sz w:val="18"/>
        <w:szCs w:val="18"/>
      </w:rPr>
      <w:fldChar w:fldCharType="begin"/>
    </w:r>
    <w:r w:rsidR="002D316D" w:rsidRPr="006937E9">
      <w:rPr>
        <w:rStyle w:val="PageNumber"/>
        <w:sz w:val="18"/>
        <w:szCs w:val="18"/>
      </w:rPr>
      <w:instrText xml:space="preserve"> NUMPAGES </w:instrText>
    </w:r>
    <w:r w:rsidR="002D316D" w:rsidRPr="006937E9">
      <w:rPr>
        <w:rStyle w:val="PageNumber"/>
        <w:sz w:val="18"/>
        <w:szCs w:val="18"/>
      </w:rPr>
      <w:fldChar w:fldCharType="separate"/>
    </w:r>
    <w:r w:rsidR="0027491D">
      <w:rPr>
        <w:rStyle w:val="PageNumber"/>
        <w:noProof/>
        <w:sz w:val="18"/>
        <w:szCs w:val="18"/>
      </w:rPr>
      <w:t>1</w:t>
    </w:r>
    <w:r w:rsidR="002D316D" w:rsidRPr="006937E9">
      <w:rPr>
        <w:rStyle w:val="PageNumber"/>
        <w:sz w:val="18"/>
        <w:szCs w:val="18"/>
      </w:rPr>
      <w:fldChar w:fldCharType="end"/>
    </w:r>
  </w:p>
  <w:p w14:paraId="04E66921" w14:textId="5623E44A" w:rsidR="002D316D" w:rsidRPr="004B0E1A" w:rsidRDefault="00854176" w:rsidP="00F71533">
    <w:pPr>
      <w:pStyle w:val="Footer"/>
      <w:spacing w:before="0" w:after="0"/>
      <w:rPr>
        <w:sz w:val="18"/>
        <w:szCs w:val="18"/>
      </w:rPr>
    </w:pPr>
    <w:r>
      <w:rPr>
        <w:sz w:val="18"/>
        <w:szCs w:val="18"/>
        <w:lang w:val="fr-BE"/>
      </w:rPr>
      <w:t>e2_localpub_en.doc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37CF4" w14:textId="77777777" w:rsidR="00D26C76" w:rsidRPr="006937E9" w:rsidRDefault="00D26C76">
      <w:r w:rsidRPr="006937E9">
        <w:separator/>
      </w:r>
    </w:p>
  </w:footnote>
  <w:footnote w:type="continuationSeparator" w:id="0">
    <w:p w14:paraId="3B2EBACF" w14:textId="77777777" w:rsidR="00D26C76" w:rsidRPr="006937E9" w:rsidRDefault="00D26C76">
      <w:r w:rsidRPr="006937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7E467" w14:textId="77777777" w:rsidR="002D316D" w:rsidRPr="006937E9" w:rsidRDefault="002D316D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51E02"/>
    <w:rsid w:val="0005352A"/>
    <w:rsid w:val="0008458B"/>
    <w:rsid w:val="000C6442"/>
    <w:rsid w:val="000D46E8"/>
    <w:rsid w:val="000E0D83"/>
    <w:rsid w:val="000F07B4"/>
    <w:rsid w:val="00132267"/>
    <w:rsid w:val="00134214"/>
    <w:rsid w:val="0013489B"/>
    <w:rsid w:val="00154894"/>
    <w:rsid w:val="00161D3A"/>
    <w:rsid w:val="0017052D"/>
    <w:rsid w:val="001737BC"/>
    <w:rsid w:val="0017550D"/>
    <w:rsid w:val="001868FC"/>
    <w:rsid w:val="001918C3"/>
    <w:rsid w:val="00197196"/>
    <w:rsid w:val="001B5093"/>
    <w:rsid w:val="001D0B2F"/>
    <w:rsid w:val="001F3A5F"/>
    <w:rsid w:val="00224E9D"/>
    <w:rsid w:val="00240496"/>
    <w:rsid w:val="0024699B"/>
    <w:rsid w:val="00273158"/>
    <w:rsid w:val="0027491D"/>
    <w:rsid w:val="00286C8B"/>
    <w:rsid w:val="002D316D"/>
    <w:rsid w:val="002D5E6E"/>
    <w:rsid w:val="002E2137"/>
    <w:rsid w:val="002F682C"/>
    <w:rsid w:val="00316E0E"/>
    <w:rsid w:val="00324ED2"/>
    <w:rsid w:val="003309EE"/>
    <w:rsid w:val="003414FB"/>
    <w:rsid w:val="00344894"/>
    <w:rsid w:val="0034525C"/>
    <w:rsid w:val="00394850"/>
    <w:rsid w:val="003B1D12"/>
    <w:rsid w:val="003D3155"/>
    <w:rsid w:val="003D79E6"/>
    <w:rsid w:val="003E2DD2"/>
    <w:rsid w:val="003F7B0B"/>
    <w:rsid w:val="00413226"/>
    <w:rsid w:val="00422BFF"/>
    <w:rsid w:val="0042641F"/>
    <w:rsid w:val="0046684B"/>
    <w:rsid w:val="00473DA8"/>
    <w:rsid w:val="00482AE9"/>
    <w:rsid w:val="00484CC3"/>
    <w:rsid w:val="004A112D"/>
    <w:rsid w:val="004B0E1A"/>
    <w:rsid w:val="004D0C8B"/>
    <w:rsid w:val="004E08CC"/>
    <w:rsid w:val="004F156F"/>
    <w:rsid w:val="004F6616"/>
    <w:rsid w:val="004F749E"/>
    <w:rsid w:val="00565384"/>
    <w:rsid w:val="00585011"/>
    <w:rsid w:val="005A509E"/>
    <w:rsid w:val="005B08F9"/>
    <w:rsid w:val="005B116B"/>
    <w:rsid w:val="005B57F3"/>
    <w:rsid w:val="005B63C0"/>
    <w:rsid w:val="005D21C9"/>
    <w:rsid w:val="005F2592"/>
    <w:rsid w:val="00600A21"/>
    <w:rsid w:val="00660ACB"/>
    <w:rsid w:val="0066634F"/>
    <w:rsid w:val="00666468"/>
    <w:rsid w:val="00672E95"/>
    <w:rsid w:val="006771A4"/>
    <w:rsid w:val="00687E36"/>
    <w:rsid w:val="00693193"/>
    <w:rsid w:val="006937E9"/>
    <w:rsid w:val="006A0393"/>
    <w:rsid w:val="006A142F"/>
    <w:rsid w:val="006C13D6"/>
    <w:rsid w:val="006C5304"/>
    <w:rsid w:val="00722817"/>
    <w:rsid w:val="0075124B"/>
    <w:rsid w:val="0076002B"/>
    <w:rsid w:val="00765039"/>
    <w:rsid w:val="007F1476"/>
    <w:rsid w:val="00840018"/>
    <w:rsid w:val="00847E32"/>
    <w:rsid w:val="00850D11"/>
    <w:rsid w:val="00854176"/>
    <w:rsid w:val="00873770"/>
    <w:rsid w:val="008758F2"/>
    <w:rsid w:val="008B4C02"/>
    <w:rsid w:val="008D118E"/>
    <w:rsid w:val="00912764"/>
    <w:rsid w:val="00964A0A"/>
    <w:rsid w:val="00965DA2"/>
    <w:rsid w:val="00976240"/>
    <w:rsid w:val="00984A28"/>
    <w:rsid w:val="00995039"/>
    <w:rsid w:val="009A3C94"/>
    <w:rsid w:val="009D0BED"/>
    <w:rsid w:val="00A00A47"/>
    <w:rsid w:val="00A04250"/>
    <w:rsid w:val="00A30E0E"/>
    <w:rsid w:val="00A724A6"/>
    <w:rsid w:val="00A911D0"/>
    <w:rsid w:val="00A925DD"/>
    <w:rsid w:val="00A93C3C"/>
    <w:rsid w:val="00AA0D22"/>
    <w:rsid w:val="00AC312E"/>
    <w:rsid w:val="00AE6224"/>
    <w:rsid w:val="00AF00BE"/>
    <w:rsid w:val="00B05AD2"/>
    <w:rsid w:val="00B06A3B"/>
    <w:rsid w:val="00B60AC8"/>
    <w:rsid w:val="00B62ABF"/>
    <w:rsid w:val="00B8529C"/>
    <w:rsid w:val="00BA2F71"/>
    <w:rsid w:val="00BA3DA0"/>
    <w:rsid w:val="00BF05A4"/>
    <w:rsid w:val="00C015BA"/>
    <w:rsid w:val="00C1004E"/>
    <w:rsid w:val="00C15E97"/>
    <w:rsid w:val="00C45D5C"/>
    <w:rsid w:val="00C715C7"/>
    <w:rsid w:val="00C769BA"/>
    <w:rsid w:val="00C76E47"/>
    <w:rsid w:val="00C96024"/>
    <w:rsid w:val="00CA3D81"/>
    <w:rsid w:val="00CB4CDA"/>
    <w:rsid w:val="00CE6EFE"/>
    <w:rsid w:val="00CF7F4F"/>
    <w:rsid w:val="00D1556F"/>
    <w:rsid w:val="00D21235"/>
    <w:rsid w:val="00D26C76"/>
    <w:rsid w:val="00D30D71"/>
    <w:rsid w:val="00D85FF2"/>
    <w:rsid w:val="00D97E94"/>
    <w:rsid w:val="00DF6349"/>
    <w:rsid w:val="00DF6FFF"/>
    <w:rsid w:val="00E028B1"/>
    <w:rsid w:val="00E02EFE"/>
    <w:rsid w:val="00E11AE6"/>
    <w:rsid w:val="00E71FC7"/>
    <w:rsid w:val="00E72202"/>
    <w:rsid w:val="00E7406D"/>
    <w:rsid w:val="00E85C39"/>
    <w:rsid w:val="00E96EDE"/>
    <w:rsid w:val="00EE0EE2"/>
    <w:rsid w:val="00EF3523"/>
    <w:rsid w:val="00F0010A"/>
    <w:rsid w:val="00F464FA"/>
    <w:rsid w:val="00F51F84"/>
    <w:rsid w:val="00F71533"/>
    <w:rsid w:val="00F7210C"/>
    <w:rsid w:val="00F74EA6"/>
    <w:rsid w:val="00F7521D"/>
    <w:rsid w:val="00F92983"/>
    <w:rsid w:val="00F93567"/>
    <w:rsid w:val="00FA7AC6"/>
    <w:rsid w:val="00FD5640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1E8B66"/>
  <w15:chartTrackingRefBased/>
  <w15:docId w15:val="{3EDE8435-F3D2-4312-8FFE-4A0C0536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fcu.gov.t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b.gov.t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bb.gov.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b.gov.tr" TargetMode="External"/><Relationship Id="rId10" Type="http://schemas.openxmlformats.org/officeDocument/2006/relationships/hyperlink" Target="http://www.cfcu.gov.t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ebgate.ec.europa.eu/europeaid/online-services/index.cfm?do=publi.welcome" TargetMode="External"/><Relationship Id="rId14" Type="http://schemas.openxmlformats.org/officeDocument/2006/relationships/hyperlink" Target="https://www.tbb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D9F6-799C-4FC1-8E76-F5DA5824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 </Company>
  <LinksUpToDate>false</LinksUpToDate>
  <CharactersWithSpaces>1776</CharactersWithSpaces>
  <SharedDoc>false</SharedDoc>
  <HLinks>
    <vt:vector size="6" baseType="variant">
      <vt:variant>
        <vt:i4>4784206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dc:description/>
  <cp:lastModifiedBy>Serhat BAYRAM</cp:lastModifiedBy>
  <cp:revision>13</cp:revision>
  <cp:lastPrinted>2003-05-07T10:51:00Z</cp:lastPrinted>
  <dcterms:created xsi:type="dcterms:W3CDTF">2021-09-13T12:02:00Z</dcterms:created>
  <dcterms:modified xsi:type="dcterms:W3CDTF">2021-12-06T08:19:00Z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