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408" w:rsidRPr="00561408" w:rsidRDefault="00561408" w:rsidP="006415B3">
      <w:pPr>
        <w:spacing w:line="360" w:lineRule="auto"/>
        <w:jc w:val="center"/>
        <w:rPr>
          <w:b/>
          <w:color w:val="FF0000"/>
        </w:rPr>
      </w:pPr>
      <w:r w:rsidRPr="00561408">
        <w:rPr>
          <w:b/>
          <w:color w:val="FF0000"/>
        </w:rPr>
        <w:t>ÖRNEKTİR</w:t>
      </w:r>
      <w:bookmarkStart w:id="0" w:name="_GoBack"/>
      <w:bookmarkEnd w:id="0"/>
    </w:p>
    <w:p w:rsidR="00561408" w:rsidRDefault="00561408" w:rsidP="006415B3">
      <w:pPr>
        <w:spacing w:line="360" w:lineRule="auto"/>
        <w:jc w:val="center"/>
        <w:rPr>
          <w:b/>
        </w:rPr>
      </w:pPr>
    </w:p>
    <w:p w:rsidR="006415B3" w:rsidRPr="006415B3" w:rsidRDefault="006415B3" w:rsidP="006415B3">
      <w:pPr>
        <w:spacing w:line="360" w:lineRule="auto"/>
        <w:jc w:val="center"/>
        <w:rPr>
          <w:b/>
        </w:rPr>
      </w:pPr>
      <w:r w:rsidRPr="006415B3">
        <w:rPr>
          <w:b/>
        </w:rPr>
        <w:t>T.C.</w:t>
      </w:r>
    </w:p>
    <w:p w:rsidR="006415B3" w:rsidRPr="006415B3" w:rsidRDefault="006415B3" w:rsidP="006415B3">
      <w:pPr>
        <w:spacing w:line="360" w:lineRule="auto"/>
        <w:jc w:val="center"/>
        <w:rPr>
          <w:b/>
        </w:rPr>
      </w:pPr>
      <w:r w:rsidRPr="006415B3">
        <w:rPr>
          <w:b/>
        </w:rPr>
        <w:t>…</w:t>
      </w:r>
    </w:p>
    <w:p w:rsidR="006415B3" w:rsidRPr="006415B3" w:rsidRDefault="006415B3" w:rsidP="006415B3">
      <w:pPr>
        <w:spacing w:line="360" w:lineRule="auto"/>
        <w:jc w:val="center"/>
        <w:rPr>
          <w:b/>
        </w:rPr>
      </w:pPr>
      <w:r w:rsidRPr="006415B3">
        <w:rPr>
          <w:b/>
        </w:rPr>
        <w:t>BELEDİYE MECLİSİ</w:t>
      </w:r>
    </w:p>
    <w:p w:rsidR="00D0664D" w:rsidRDefault="00D0664D" w:rsidP="00D0664D">
      <w:pPr>
        <w:tabs>
          <w:tab w:val="left" w:pos="1935"/>
        </w:tabs>
        <w:jc w:val="both"/>
      </w:pPr>
    </w:p>
    <w:p w:rsidR="006415B3" w:rsidRDefault="006415B3" w:rsidP="00D0664D">
      <w:pPr>
        <w:tabs>
          <w:tab w:val="left" w:pos="1935"/>
        </w:tabs>
        <w:jc w:val="both"/>
      </w:pPr>
    </w:p>
    <w:p w:rsidR="00D0664D" w:rsidRDefault="00D0664D" w:rsidP="00D0664D">
      <w:pPr>
        <w:tabs>
          <w:tab w:val="left" w:pos="1935"/>
        </w:tabs>
        <w:jc w:val="both"/>
      </w:pPr>
    </w:p>
    <w:p w:rsidR="00D0664D" w:rsidRDefault="00D0664D" w:rsidP="00D0664D">
      <w:pPr>
        <w:ind w:right="-1"/>
        <w:jc w:val="both"/>
      </w:pPr>
      <w:r>
        <w:t xml:space="preserve">Karar No: </w:t>
      </w:r>
      <w:proofErr w:type="gramStart"/>
      <w:r>
        <w:t>….</w:t>
      </w:r>
      <w:proofErr w:type="gramEnd"/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        </w:t>
      </w:r>
      <w:proofErr w:type="gramStart"/>
      <w:r>
        <w:t>..</w:t>
      </w:r>
      <w:proofErr w:type="gramEnd"/>
      <w:r>
        <w:t xml:space="preserve">/../2022        </w:t>
      </w:r>
    </w:p>
    <w:p w:rsidR="00D0664D" w:rsidRDefault="00D0664D" w:rsidP="00D0664D">
      <w:pPr>
        <w:ind w:right="-1"/>
        <w:jc w:val="center"/>
      </w:pPr>
    </w:p>
    <w:p w:rsidR="00D0664D" w:rsidRDefault="00D0664D" w:rsidP="00D0664D">
      <w:pPr>
        <w:ind w:right="-1"/>
        <w:jc w:val="center"/>
      </w:pPr>
    </w:p>
    <w:p w:rsidR="006415B3" w:rsidRDefault="006415B3" w:rsidP="00D0664D">
      <w:pPr>
        <w:ind w:right="-1"/>
        <w:jc w:val="center"/>
      </w:pPr>
    </w:p>
    <w:p w:rsidR="00D0664D" w:rsidRDefault="006415B3" w:rsidP="00D0664D">
      <w:pPr>
        <w:ind w:right="-1"/>
        <w:jc w:val="center"/>
      </w:pPr>
      <w:r>
        <w:t>KARA</w:t>
      </w:r>
      <w:r w:rsidR="00D0664D">
        <w:t>R</w:t>
      </w:r>
    </w:p>
    <w:p w:rsidR="00D0664D" w:rsidRDefault="00D0664D" w:rsidP="00D0664D">
      <w:pPr>
        <w:ind w:right="-1"/>
        <w:jc w:val="center"/>
      </w:pPr>
    </w:p>
    <w:p w:rsidR="00D0664D" w:rsidRDefault="00D0664D" w:rsidP="00D0664D">
      <w:pPr>
        <w:ind w:right="543"/>
      </w:pPr>
    </w:p>
    <w:p w:rsidR="006415B3" w:rsidRDefault="00D0664D" w:rsidP="006415B3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>5393 sayılı Belediye Kanunu’nun 14 üncü maddesinde yer alan</w:t>
      </w:r>
      <w:r w:rsidR="00C72029">
        <w:t xml:space="preserve"> “</w:t>
      </w:r>
      <w:r w:rsidR="00C72029" w:rsidRPr="00C72029">
        <w:t xml:space="preserve">Belediye, mahallî müşterek nitelikte olmak şartıyla; </w:t>
      </w:r>
      <w:r w:rsidR="00C72029" w:rsidRPr="00D0664D">
        <w:t>sosyal hizmet ve yardım</w:t>
      </w:r>
      <w:r w:rsidR="006415B3">
        <w:t>, şehir içi trafik, kültür ve sanat, meslek ve beceri kazandırma</w:t>
      </w:r>
      <w:r w:rsidR="00C72029">
        <w:t xml:space="preserve"> </w:t>
      </w:r>
      <w:r w:rsidR="00C72029" w:rsidRPr="00C72029">
        <w:t>h</w:t>
      </w:r>
      <w:r w:rsidR="00C72029">
        <w:t xml:space="preserve">izmetlerini yapar veya yaptırır, </w:t>
      </w:r>
      <w:r w:rsidR="00C72029" w:rsidRPr="00C72029">
        <w:t>Devlete ait her derecedeki okul binalarının inşaatı ile bakım ve onarımını yapabilir veya yaptırabilir, her türlü araç, gereç ve malzeme ihtiyaçlarını karşılayabilir</w:t>
      </w:r>
      <w:r w:rsidR="00C72029">
        <w:t xml:space="preserve">, </w:t>
      </w:r>
      <w:r w:rsidR="00C72029" w:rsidRPr="00C72029">
        <w:t>her türlü amatör spor karşılaşmaları düzenler</w:t>
      </w:r>
      <w:r w:rsidR="00C72029">
        <w:t xml:space="preserve">, </w:t>
      </w:r>
      <w:r w:rsidR="00C72029" w:rsidRPr="00C72029">
        <w:t>kadınlar ve çocuklar için konukevleri açabilirler</w:t>
      </w:r>
      <w:r w:rsidR="00C72029">
        <w:t>”</w:t>
      </w:r>
      <w:r>
        <w:t xml:space="preserve"> görevleri ve 75 inci maddesi</w:t>
      </w:r>
      <w:r w:rsidR="00C72029">
        <w:t xml:space="preserve"> ile 2918 sayılı Karayolları Trafik Kanunu’nun 124 üncü maddesi</w:t>
      </w:r>
      <w:r>
        <w:t xml:space="preserve"> çerçevesinde, Belediyemizin</w:t>
      </w:r>
      <w:r w:rsidR="006415B3">
        <w:t xml:space="preserve"> </w:t>
      </w:r>
      <w:proofErr w:type="gramStart"/>
      <w:r w:rsidR="006415B3">
        <w:t>……</w:t>
      </w:r>
      <w:proofErr w:type="gramEnd"/>
      <w:r w:rsidR="006415B3">
        <w:t xml:space="preserve"> Valiliği/Kaymakamlığı ile ortak hizmet projesi gerçekleştirmesine</w:t>
      </w:r>
    </w:p>
    <w:p w:rsidR="00383417" w:rsidRDefault="006415B3" w:rsidP="006415B3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>Ortak hizmet projesi çerçevesinde akdedilecek protokol için imza yetkisinin Belediye Başkanına verilmesine</w:t>
      </w:r>
      <w:r w:rsidR="00D0664D">
        <w:t xml:space="preserve">  </w:t>
      </w:r>
    </w:p>
    <w:p w:rsidR="00D0664D" w:rsidRDefault="00D0664D" w:rsidP="006415B3">
      <w:pPr>
        <w:spacing w:line="276" w:lineRule="auto"/>
        <w:ind w:left="284"/>
      </w:pPr>
    </w:p>
    <w:p w:rsidR="006415B3" w:rsidRDefault="006415B3" w:rsidP="006415B3">
      <w:pPr>
        <w:spacing w:line="276" w:lineRule="auto"/>
        <w:ind w:left="284"/>
      </w:pPr>
      <w:proofErr w:type="gramStart"/>
      <w:r>
        <w:t>oybirliğiyle</w:t>
      </w:r>
      <w:proofErr w:type="gramEnd"/>
      <w:r>
        <w:t>/oyçokluğuyla karar verildi.</w:t>
      </w:r>
    </w:p>
    <w:p w:rsidR="006415B3" w:rsidRDefault="006415B3" w:rsidP="006415B3">
      <w:pPr>
        <w:ind w:left="709"/>
      </w:pPr>
    </w:p>
    <w:p w:rsidR="006415B3" w:rsidRDefault="006415B3" w:rsidP="006415B3">
      <w:pPr>
        <w:ind w:left="709"/>
      </w:pPr>
    </w:p>
    <w:p w:rsidR="006415B3" w:rsidRDefault="006415B3" w:rsidP="006415B3">
      <w:pPr>
        <w:ind w:left="709"/>
      </w:pPr>
    </w:p>
    <w:p w:rsidR="006415B3" w:rsidRDefault="006415B3" w:rsidP="006415B3">
      <w:pPr>
        <w:ind w:left="709"/>
      </w:pPr>
    </w:p>
    <w:p w:rsidR="006415B3" w:rsidRDefault="006415B3" w:rsidP="006415B3">
      <w:pPr>
        <w:ind w:left="709"/>
      </w:pPr>
    </w:p>
    <w:tbl>
      <w:tblPr>
        <w:tblW w:w="8802" w:type="dxa"/>
        <w:tblInd w:w="284" w:type="dxa"/>
        <w:tblLook w:val="04A0" w:firstRow="1" w:lastRow="0" w:firstColumn="1" w:lastColumn="0" w:noHBand="0" w:noVBand="1"/>
      </w:tblPr>
      <w:tblGrid>
        <w:gridCol w:w="3118"/>
        <w:gridCol w:w="3119"/>
        <w:gridCol w:w="2565"/>
      </w:tblGrid>
      <w:tr w:rsidR="006415B3" w:rsidTr="006415B3">
        <w:trPr>
          <w:trHeight w:val="594"/>
        </w:trPr>
        <w:tc>
          <w:tcPr>
            <w:tcW w:w="3118" w:type="dxa"/>
            <w:hideMark/>
          </w:tcPr>
          <w:p w:rsidR="006415B3" w:rsidRDefault="006415B3" w:rsidP="00E426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……</w:t>
            </w:r>
            <w:proofErr w:type="gramEnd"/>
          </w:p>
          <w:p w:rsidR="006415B3" w:rsidRDefault="006415B3" w:rsidP="006415B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19" w:type="dxa"/>
            <w:vAlign w:val="center"/>
            <w:hideMark/>
          </w:tcPr>
          <w:p w:rsidR="006415B3" w:rsidRDefault="006415B3" w:rsidP="006415B3">
            <w:pPr>
              <w:autoSpaceDE w:val="0"/>
              <w:autoSpaceDN w:val="0"/>
              <w:adjustRightInd w:val="0"/>
              <w:ind w:left="-136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….</w:t>
            </w:r>
            <w:proofErr w:type="gramEnd"/>
          </w:p>
          <w:p w:rsidR="006415B3" w:rsidRPr="006415B3" w:rsidRDefault="006415B3" w:rsidP="006415B3">
            <w:pPr>
              <w:pStyle w:val="ListParagraph"/>
              <w:tabs>
                <w:tab w:val="left" w:pos="3268"/>
              </w:tabs>
              <w:ind w:left="-136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Katip</w:t>
            </w:r>
            <w:proofErr w:type="gramEnd"/>
          </w:p>
        </w:tc>
        <w:tc>
          <w:tcPr>
            <w:tcW w:w="2565" w:type="dxa"/>
            <w:vAlign w:val="center"/>
            <w:hideMark/>
          </w:tcPr>
          <w:p w:rsidR="006415B3" w:rsidRDefault="006415B3" w:rsidP="00E4263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….</w:t>
            </w:r>
            <w:proofErr w:type="gramEnd"/>
          </w:p>
          <w:p w:rsidR="006415B3" w:rsidRDefault="006415B3" w:rsidP="00E426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Katip</w:t>
            </w:r>
            <w:proofErr w:type="gramEnd"/>
          </w:p>
        </w:tc>
      </w:tr>
    </w:tbl>
    <w:p w:rsidR="006415B3" w:rsidRDefault="006415B3" w:rsidP="006415B3">
      <w:pPr>
        <w:ind w:left="709"/>
      </w:pPr>
    </w:p>
    <w:sectPr w:rsidR="006415B3" w:rsidSect="006415B3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01285"/>
    <w:multiLevelType w:val="hybridMultilevel"/>
    <w:tmpl w:val="A6548D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E0A7C"/>
    <w:multiLevelType w:val="hybridMultilevel"/>
    <w:tmpl w:val="8EAE38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94"/>
    <w:rsid w:val="00383417"/>
    <w:rsid w:val="0054324B"/>
    <w:rsid w:val="00561408"/>
    <w:rsid w:val="006415B3"/>
    <w:rsid w:val="006E2094"/>
    <w:rsid w:val="009C1002"/>
    <w:rsid w:val="00C72029"/>
    <w:rsid w:val="00D0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35414-8F32-443C-A072-9894D9CF8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6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Üçel</dc:creator>
  <cp:keywords/>
  <dc:description/>
  <cp:lastModifiedBy>Zeliha Mercimek</cp:lastModifiedBy>
  <cp:revision>3</cp:revision>
  <dcterms:created xsi:type="dcterms:W3CDTF">2022-09-12T13:44:00Z</dcterms:created>
  <dcterms:modified xsi:type="dcterms:W3CDTF">2022-09-13T12:47:00Z</dcterms:modified>
</cp:coreProperties>
</file>